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63B4" w:rsidRDefault="009263B4" w:rsidP="009263B4">
      <w:bookmarkStart w:id="0" w:name="_GoBack"/>
      <w:bookmarkEnd w:id="0"/>
      <w:r>
        <w:t>Transkrypcja filmu:</w:t>
      </w:r>
    </w:p>
    <w:p w:rsidR="009263B4" w:rsidRDefault="009263B4" w:rsidP="009263B4">
      <w:r>
        <w:t xml:space="preserve">Na ekranie pojawia się prowadzony przez policjantów kryminalnych zatrzymany podejrzany o posiadanie nielegalnej broni palnej. Zatrzymany ma założone na rękach trzymanych z tyłu kajdanki. Policjanci wyprowadzają mężczyznę z budynku Komendy Powiatowej Policji iw Strzelcach Opolskich i prowadzą go do nieoznakowanego radiowozu, do którego wsiada zatrzymany. </w:t>
      </w:r>
    </w:p>
    <w:p w:rsidR="009263B4" w:rsidRDefault="009263B4" w:rsidP="009263B4">
      <w:r>
        <w:t>Czas trwania 17 sekund.</w:t>
      </w:r>
    </w:p>
    <w:p w:rsidR="00FE19B2" w:rsidRDefault="00FE19B2"/>
    <w:sectPr w:rsidR="00FE19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3B4"/>
    <w:rsid w:val="009263B4"/>
    <w:rsid w:val="00A87D03"/>
    <w:rsid w:val="00FE1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243F53-F274-41EA-9510-9424FFC22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263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811743</dc:creator>
  <cp:keywords/>
  <dc:description/>
  <cp:lastModifiedBy>812950</cp:lastModifiedBy>
  <cp:revision>2</cp:revision>
  <dcterms:created xsi:type="dcterms:W3CDTF">2025-01-03T12:09:00Z</dcterms:created>
  <dcterms:modified xsi:type="dcterms:W3CDTF">2025-01-03T12:09:00Z</dcterms:modified>
</cp:coreProperties>
</file>